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801" w:rsidRPr="00CA2A61" w:rsidRDefault="00D33801" w:rsidP="00D33801">
      <w:pPr>
        <w:jc w:val="center"/>
        <w:rPr>
          <w:b/>
        </w:rPr>
      </w:pPr>
      <w:r w:rsidRPr="00CA2A61">
        <w:rPr>
          <w:b/>
        </w:rPr>
        <w:t>Повідомлення про права суб’єктів персональних даних</w:t>
      </w:r>
    </w:p>
    <w:p w:rsidR="00D33801" w:rsidRPr="00CA2A61" w:rsidRDefault="00D33801" w:rsidP="00D33801">
      <w:pPr>
        <w:ind w:firstLine="567"/>
        <w:jc w:val="both"/>
      </w:pPr>
      <w:r w:rsidRPr="00CA2A61">
        <w:t>Відповідно до Закону України «Про захист персональних даних» Приватне акціонерне товариство «Акціонерна компанія «</w:t>
      </w:r>
      <w:proofErr w:type="spellStart"/>
      <w:r w:rsidRPr="00CA2A61">
        <w:t>Київводоканал</w:t>
      </w:r>
      <w:proofErr w:type="spellEnd"/>
      <w:r w:rsidRPr="00CA2A61">
        <w:t xml:space="preserve">» та повідомляє про те, що є володільцем добровільно наданих персональних даних. </w:t>
      </w:r>
    </w:p>
    <w:p w:rsidR="00D33801" w:rsidRPr="00CA2A61" w:rsidRDefault="00D33801" w:rsidP="00D33801">
      <w:pPr>
        <w:ind w:firstLine="567"/>
        <w:jc w:val="both"/>
      </w:pPr>
      <w:r w:rsidRPr="00CA2A61">
        <w:t>Метою обробки персональних даних є проведення ідентифікації фізичних осіб для реалізації договірних відносин з надання послуг з централізованого водопостачання та централізованого водовідведення,  інших договірних правовідносин з громадянами (контрагентами), надання відповідей громадянам відповідно до Законів України «Про звернення громадян», «Про доступ до публічної інформації» та лише в межах, достатніх для реалізації мети обробки персональних даних.</w:t>
      </w:r>
    </w:p>
    <w:p w:rsidR="00D33801" w:rsidRPr="00CA2A61" w:rsidRDefault="00D33801" w:rsidP="00D33801">
      <w:pPr>
        <w:ind w:firstLine="567"/>
        <w:jc w:val="both"/>
      </w:pPr>
      <w:r w:rsidRPr="00CA2A61">
        <w:t xml:space="preserve">Для досягнення мети обробки можуть оброблятися персональні дані у наступному складі: </w:t>
      </w:r>
    </w:p>
    <w:p w:rsidR="00D33801" w:rsidRPr="00CA2A61" w:rsidRDefault="00D33801" w:rsidP="00D33801">
      <w:pPr>
        <w:ind w:firstLine="709"/>
        <w:jc w:val="both"/>
      </w:pPr>
      <w:r w:rsidRPr="00CA2A61">
        <w:t>- прізвище, ім’я, по батькові (за наявності);</w:t>
      </w:r>
    </w:p>
    <w:p w:rsidR="00D33801" w:rsidRDefault="00D33801" w:rsidP="00D33801">
      <w:pPr>
        <w:ind w:firstLine="709"/>
        <w:jc w:val="both"/>
      </w:pPr>
      <w:r w:rsidRPr="00CA2A61">
        <w:t>- відомості про зареєстроване або фактичне місце проживання;</w:t>
      </w:r>
    </w:p>
    <w:p w:rsidR="00D33801" w:rsidRPr="00E72E4E" w:rsidRDefault="00D33801" w:rsidP="00D33801">
      <w:pPr>
        <w:ind w:firstLine="709"/>
        <w:jc w:val="both"/>
      </w:pPr>
      <w:r w:rsidRPr="00E72E4E">
        <w:rPr>
          <w:lang w:val="ru-RU"/>
        </w:rPr>
        <w:t xml:space="preserve">- </w:t>
      </w:r>
      <w:proofErr w:type="gramStart"/>
      <w:r>
        <w:t>м</w:t>
      </w:r>
      <w:proofErr w:type="gramEnd"/>
      <w:r>
        <w:t>ісце роботи (за наявності);</w:t>
      </w:r>
    </w:p>
    <w:p w:rsidR="00D33801" w:rsidRPr="00CA2A61" w:rsidRDefault="00D33801" w:rsidP="00D33801">
      <w:pPr>
        <w:ind w:firstLine="709"/>
        <w:jc w:val="both"/>
      </w:pPr>
      <w:r w:rsidRPr="00CA2A61">
        <w:t>- номери контактних телефонів;</w:t>
      </w:r>
    </w:p>
    <w:p w:rsidR="00D33801" w:rsidRPr="00CA2A61" w:rsidRDefault="00D33801" w:rsidP="00D33801">
      <w:pPr>
        <w:ind w:firstLine="709"/>
        <w:jc w:val="both"/>
      </w:pPr>
      <w:r w:rsidRPr="00CA2A61">
        <w:t>- адреса електронної пошти;</w:t>
      </w:r>
    </w:p>
    <w:p w:rsidR="00D33801" w:rsidRPr="00CA2A61" w:rsidRDefault="00D33801" w:rsidP="00D33801">
      <w:pPr>
        <w:ind w:firstLine="709"/>
        <w:jc w:val="both"/>
      </w:pPr>
      <w:r w:rsidRPr="00CA2A61">
        <w:t>- паспортні дані;</w:t>
      </w:r>
    </w:p>
    <w:p w:rsidR="00D33801" w:rsidRPr="00CA2A61" w:rsidRDefault="00D33801" w:rsidP="00D33801">
      <w:pPr>
        <w:ind w:firstLine="709"/>
        <w:jc w:val="both"/>
      </w:pPr>
      <w:r w:rsidRPr="00CA2A61">
        <w:t>- реєстраційний номер облікової картки платника податків (для контрагентів, споживачів);</w:t>
      </w:r>
    </w:p>
    <w:p w:rsidR="00D33801" w:rsidRPr="00CA2A61" w:rsidRDefault="00D33801" w:rsidP="00D33801">
      <w:pPr>
        <w:ind w:firstLine="709"/>
        <w:jc w:val="both"/>
      </w:pPr>
      <w:r w:rsidRPr="00CA2A61">
        <w:t>- розмір нарахувань (заборгованості) (для контрагентів, споживачів);</w:t>
      </w:r>
    </w:p>
    <w:p w:rsidR="00D33801" w:rsidRPr="00CA2A61" w:rsidRDefault="00D33801" w:rsidP="00D33801">
      <w:pPr>
        <w:ind w:firstLine="709"/>
        <w:jc w:val="both"/>
      </w:pPr>
      <w:r w:rsidRPr="00CA2A61">
        <w:t>- відомості про склад сім’ї</w:t>
      </w:r>
      <w:r>
        <w:t xml:space="preserve"> або про кількість проживаючих осіб</w:t>
      </w:r>
      <w:r w:rsidRPr="00CA2A61">
        <w:t xml:space="preserve"> (за потребою для споживачів);</w:t>
      </w:r>
    </w:p>
    <w:p w:rsidR="00D33801" w:rsidRDefault="00D33801" w:rsidP="00D33801">
      <w:pPr>
        <w:ind w:firstLine="709"/>
        <w:jc w:val="both"/>
      </w:pPr>
      <w:r w:rsidRPr="00CA2A61">
        <w:t>- відомості про наявність прав на пільги та/або субсидії (для споживачів)</w:t>
      </w:r>
      <w:r>
        <w:t>, громадян, які звертаються до Товариства;</w:t>
      </w:r>
    </w:p>
    <w:p w:rsidR="00D33801" w:rsidRPr="00CA2A61" w:rsidRDefault="00D33801" w:rsidP="00D33801">
      <w:pPr>
        <w:ind w:firstLine="709"/>
        <w:jc w:val="both"/>
      </w:pPr>
      <w:r>
        <w:t xml:space="preserve">- </w:t>
      </w:r>
      <w:r w:rsidRPr="00CA2A61">
        <w:t>інші дані, які особа добровільно, за власним бажанням, надає про себе.</w:t>
      </w:r>
    </w:p>
    <w:p w:rsidR="00D33801" w:rsidRPr="00CA2A61" w:rsidRDefault="00D33801" w:rsidP="00D33801">
      <w:pPr>
        <w:ind w:firstLine="567"/>
        <w:jc w:val="both"/>
      </w:pPr>
      <w:r w:rsidRPr="00CA2A61">
        <w:t xml:space="preserve">   </w:t>
      </w:r>
    </w:p>
    <w:p w:rsidR="00D33801" w:rsidRPr="00CA2A61" w:rsidRDefault="00D33801" w:rsidP="00D33801">
      <w:pPr>
        <w:ind w:firstLine="567"/>
        <w:jc w:val="both"/>
      </w:pPr>
      <w:r w:rsidRPr="00CA2A61">
        <w:t xml:space="preserve">Відповідно до статті 8 Закону України «Про захист персональних даних» суб'єкт персональних даних має право: </w:t>
      </w:r>
    </w:p>
    <w:p w:rsidR="00D33801" w:rsidRPr="00CA2A61" w:rsidRDefault="00D33801" w:rsidP="00D33801">
      <w:pPr>
        <w:ind w:firstLine="567"/>
        <w:jc w:val="both"/>
      </w:pPr>
      <w:r w:rsidRPr="00CA2A61">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rsidR="00D33801" w:rsidRPr="00CA2A61" w:rsidRDefault="00D33801" w:rsidP="00D33801">
      <w:pPr>
        <w:ind w:firstLine="567"/>
        <w:jc w:val="both"/>
      </w:pPr>
      <w:r w:rsidRPr="00CA2A61">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rsidR="00D33801" w:rsidRPr="00CA2A61" w:rsidRDefault="00D33801" w:rsidP="00D33801">
      <w:pPr>
        <w:ind w:firstLine="567"/>
        <w:jc w:val="both"/>
      </w:pPr>
      <w:r w:rsidRPr="00CA2A61">
        <w:t xml:space="preserve">3) на доступ до своїх персональних даних; </w:t>
      </w:r>
    </w:p>
    <w:p w:rsidR="00D33801" w:rsidRPr="00CA2A61" w:rsidRDefault="00D33801" w:rsidP="00D33801">
      <w:pPr>
        <w:ind w:firstLine="567"/>
        <w:jc w:val="both"/>
      </w:pPr>
      <w:r w:rsidRPr="00CA2A61">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rsidR="00D33801" w:rsidRPr="00CA2A61" w:rsidRDefault="00D33801" w:rsidP="00D33801">
      <w:pPr>
        <w:ind w:firstLine="567"/>
        <w:jc w:val="both"/>
      </w:pPr>
      <w:r w:rsidRPr="00CA2A61">
        <w:t xml:space="preserve">5) пред'являти вмотивовану вимогу володільцю персональних даних із запереченням проти обробки своїх персональних даних; </w:t>
      </w:r>
    </w:p>
    <w:p w:rsidR="00D33801" w:rsidRPr="00CA2A61" w:rsidRDefault="00D33801" w:rsidP="00D33801">
      <w:pPr>
        <w:ind w:firstLine="567"/>
        <w:jc w:val="both"/>
      </w:pPr>
      <w:r w:rsidRPr="00CA2A61">
        <w:t>6) пред'являти вмотивовану вимогу щодо зміни або знищення своїх персональних даних будь</w:t>
      </w:r>
      <w:r>
        <w:t>-</w:t>
      </w:r>
      <w:r w:rsidRPr="00CA2A61">
        <w:t xml:space="preserve">яким володільцем та розпорядником персональних даних, якщо ці дані обробляються незаконно чи є недостовірними; </w:t>
      </w:r>
    </w:p>
    <w:p w:rsidR="00D33801" w:rsidRPr="00CA2A61" w:rsidRDefault="00D33801" w:rsidP="00D33801">
      <w:pPr>
        <w:ind w:firstLine="567"/>
        <w:jc w:val="both"/>
      </w:pPr>
      <w:r w:rsidRPr="00CA2A61">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rsidR="00D33801" w:rsidRPr="00CA2A61" w:rsidRDefault="00D33801" w:rsidP="00D33801">
      <w:pPr>
        <w:ind w:firstLine="567"/>
        <w:jc w:val="both"/>
      </w:pPr>
      <w:r w:rsidRPr="00CA2A61">
        <w:t xml:space="preserve">8) звертатися із скаргами на обробку своїх персональних даних до Уповноважений або до суду;  </w:t>
      </w:r>
    </w:p>
    <w:p w:rsidR="00D33801" w:rsidRPr="00CA2A61" w:rsidRDefault="00D33801" w:rsidP="00D33801">
      <w:pPr>
        <w:ind w:firstLine="567"/>
        <w:jc w:val="both"/>
      </w:pPr>
      <w:r w:rsidRPr="00CA2A61">
        <w:t xml:space="preserve">9) застосовувати засоби правового захисту в разі порушення законодавства про захист персональних даних; </w:t>
      </w:r>
    </w:p>
    <w:p w:rsidR="00D33801" w:rsidRPr="00CA2A61" w:rsidRDefault="00D33801" w:rsidP="00D33801">
      <w:pPr>
        <w:ind w:firstLine="567"/>
        <w:jc w:val="both"/>
      </w:pPr>
      <w:r w:rsidRPr="00CA2A61">
        <w:t xml:space="preserve">10) вносити застереження стосовно обмеження права на обробку своїх персональних даних під час надання згоди; </w:t>
      </w:r>
    </w:p>
    <w:p w:rsidR="00D33801" w:rsidRPr="00CA2A61" w:rsidRDefault="00D33801" w:rsidP="00D33801">
      <w:pPr>
        <w:ind w:firstLine="567"/>
        <w:jc w:val="both"/>
      </w:pPr>
      <w:r w:rsidRPr="00CA2A61">
        <w:t xml:space="preserve">11) відкликати згоду на обробку персональних даних; </w:t>
      </w:r>
    </w:p>
    <w:p w:rsidR="00D33801" w:rsidRPr="00CA2A61" w:rsidRDefault="00D33801" w:rsidP="00D33801">
      <w:pPr>
        <w:ind w:firstLine="567"/>
        <w:jc w:val="both"/>
      </w:pPr>
      <w:r w:rsidRPr="00CA2A61">
        <w:lastRenderedPageBreak/>
        <w:t xml:space="preserve">12) знати механізм автоматичної обробки персональних даних; </w:t>
      </w:r>
    </w:p>
    <w:p w:rsidR="00D33801" w:rsidRPr="00CA2A61" w:rsidRDefault="00D33801" w:rsidP="00D33801">
      <w:pPr>
        <w:ind w:firstLine="567"/>
        <w:jc w:val="both"/>
      </w:pPr>
      <w:r w:rsidRPr="00CA2A61">
        <w:t>13) на захист від автоматизованого рішення, яке має для нього правові наслідки.</w:t>
      </w:r>
    </w:p>
    <w:p w:rsidR="00D33801" w:rsidRPr="00CA2A61" w:rsidRDefault="00D33801" w:rsidP="00D33801">
      <w:pPr>
        <w:ind w:firstLine="567"/>
        <w:jc w:val="both"/>
      </w:pPr>
      <w:r w:rsidRPr="00CA2A61">
        <w:t>Доступ до персональних даних фізичних осіб, третіх осіб дозволяється у випадках та в порядку, передбаченому чинним законодавством України.</w:t>
      </w:r>
    </w:p>
    <w:p w:rsidR="00D33801" w:rsidRPr="00CA2A61" w:rsidRDefault="00D33801" w:rsidP="00D33801">
      <w:pPr>
        <w:ind w:firstLine="567"/>
        <w:jc w:val="both"/>
      </w:pPr>
      <w:r w:rsidRPr="00CA2A61">
        <w:t xml:space="preserve">З метою захисту персональних даних </w:t>
      </w:r>
      <w:proofErr w:type="spellStart"/>
      <w:r w:rsidRPr="00CA2A61">
        <w:t>ПрАТ</w:t>
      </w:r>
      <w:proofErr w:type="spellEnd"/>
      <w:r w:rsidRPr="00CA2A61">
        <w:t xml:space="preserve"> «АК «</w:t>
      </w:r>
      <w:proofErr w:type="spellStart"/>
      <w:r w:rsidRPr="00CA2A61">
        <w:t>Київводоканал</w:t>
      </w:r>
      <w:proofErr w:type="spellEnd"/>
      <w:r w:rsidRPr="00CA2A61">
        <w:t>» укладено відповідний договір з ТОВ «</w:t>
      </w:r>
      <w:proofErr w:type="spellStart"/>
      <w:r w:rsidRPr="00CA2A61">
        <w:t>Гігаклауд</w:t>
      </w:r>
      <w:proofErr w:type="spellEnd"/>
      <w:r w:rsidRPr="00CA2A61">
        <w:t>», предметом якого є збереження інформації, в тому числі персональні дані, на хмарному середовищі, таким чином, ТОВ «</w:t>
      </w:r>
      <w:proofErr w:type="spellStart"/>
      <w:r w:rsidRPr="00CA2A61">
        <w:t>Гігаклауд</w:t>
      </w:r>
      <w:proofErr w:type="spellEnd"/>
      <w:r w:rsidRPr="00CA2A61">
        <w:t xml:space="preserve">» є розпорядником персональних даних в розумінні Закону України «Про захист персональних даних». </w:t>
      </w:r>
    </w:p>
    <w:p w:rsidR="007D784E" w:rsidRDefault="007D784E"/>
    <w:sectPr w:rsidR="007D784E" w:rsidSect="00D3380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3801"/>
    <w:rsid w:val="007D784E"/>
    <w:rsid w:val="00D338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801"/>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Григорчук</dc:creator>
  <cp:keywords/>
  <dc:description/>
  <cp:lastModifiedBy>Григорчук</cp:lastModifiedBy>
  <cp:revision>2</cp:revision>
  <cp:lastPrinted>2021-09-17T06:12:00Z</cp:lastPrinted>
  <dcterms:created xsi:type="dcterms:W3CDTF">2021-09-17T06:11:00Z</dcterms:created>
  <dcterms:modified xsi:type="dcterms:W3CDTF">2021-09-17T06:12:00Z</dcterms:modified>
</cp:coreProperties>
</file>